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ACF" w:rsidRDefault="00854ACF" w:rsidP="00381528">
      <w:pPr>
        <w:jc w:val="center"/>
        <w:rPr>
          <w:b/>
        </w:rPr>
      </w:pPr>
    </w:p>
    <w:p w:rsidR="00854ACF" w:rsidRDefault="00854ACF" w:rsidP="00381528">
      <w:pPr>
        <w:jc w:val="center"/>
        <w:rPr>
          <w:b/>
        </w:rPr>
      </w:pPr>
    </w:p>
    <w:p w:rsidR="002E1442" w:rsidRDefault="00381528" w:rsidP="00381528">
      <w:pPr>
        <w:jc w:val="center"/>
        <w:rPr>
          <w:b/>
        </w:rPr>
      </w:pPr>
      <w:r w:rsidRPr="00381528">
        <w:rPr>
          <w:b/>
        </w:rPr>
        <w:t xml:space="preserve">Application form for receiving </w:t>
      </w:r>
      <w:r w:rsidR="0078729B">
        <w:rPr>
          <w:b/>
        </w:rPr>
        <w:t>Asset Sale Process Memorandum</w:t>
      </w:r>
    </w:p>
    <w:p w:rsidR="00305403" w:rsidRDefault="00305403" w:rsidP="00381528">
      <w:pPr>
        <w:rPr>
          <w:b/>
        </w:rPr>
      </w:pPr>
    </w:p>
    <w:p w:rsidR="00381528" w:rsidRPr="00CC517A" w:rsidRDefault="00381528" w:rsidP="00305403">
      <w:pPr>
        <w:spacing w:after="0"/>
        <w:rPr>
          <w:b/>
        </w:rPr>
      </w:pPr>
      <w:r w:rsidRPr="00CC517A">
        <w:rPr>
          <w:b/>
        </w:rPr>
        <w:t>Details of Corporate Debtor</w:t>
      </w:r>
    </w:p>
    <w:p w:rsidR="005D2ED4" w:rsidRDefault="00854ACF" w:rsidP="00A94390">
      <w:pPr>
        <w:widowControl w:val="0"/>
        <w:autoSpaceDE w:val="0"/>
        <w:autoSpaceDN w:val="0"/>
        <w:adjustRightInd w:val="0"/>
        <w:spacing w:before="6" w:after="0"/>
        <w:rPr>
          <w:rFonts w:ascii="Times New Roman" w:hAnsi="Times New Roman"/>
          <w:bCs/>
          <w:spacing w:val="8"/>
          <w:position w:val="-1"/>
          <w:sz w:val="24"/>
          <w:szCs w:val="24"/>
        </w:rPr>
      </w:pPr>
      <w:r w:rsidRPr="00854ACF">
        <w:rPr>
          <w:rFonts w:ascii="Times New Roman" w:hAnsi="Times New Roman"/>
          <w:bCs/>
          <w:spacing w:val="2"/>
          <w:position w:val="-1"/>
          <w:sz w:val="24"/>
          <w:szCs w:val="24"/>
        </w:rPr>
        <w:t>M</w:t>
      </w:r>
      <w:r w:rsidRPr="00854ACF">
        <w:rPr>
          <w:rFonts w:ascii="Times New Roman" w:hAnsi="Times New Roman"/>
          <w:bCs/>
          <w:spacing w:val="1"/>
          <w:position w:val="-1"/>
          <w:sz w:val="24"/>
          <w:szCs w:val="24"/>
        </w:rPr>
        <w:t>/</w:t>
      </w:r>
      <w:proofErr w:type="spellStart"/>
      <w:r w:rsidRPr="00854ACF">
        <w:rPr>
          <w:rFonts w:ascii="Times New Roman" w:hAnsi="Times New Roman"/>
          <w:bCs/>
          <w:spacing w:val="-2"/>
          <w:position w:val="-1"/>
          <w:sz w:val="24"/>
          <w:szCs w:val="24"/>
        </w:rPr>
        <w:t>s</w:t>
      </w:r>
      <w:r w:rsidRPr="00854ACF">
        <w:rPr>
          <w:rFonts w:ascii="Times New Roman" w:hAnsi="Times New Roman"/>
          <w:bCs/>
          <w:position w:val="-1"/>
          <w:sz w:val="24"/>
          <w:szCs w:val="24"/>
        </w:rPr>
        <w:t>.</w:t>
      </w:r>
      <w:r w:rsidR="0078729B">
        <w:rPr>
          <w:rFonts w:ascii="Times New Roman" w:hAnsi="Times New Roman"/>
          <w:bCs/>
          <w:spacing w:val="8"/>
          <w:position w:val="-1"/>
          <w:sz w:val="24"/>
          <w:szCs w:val="24"/>
        </w:rPr>
        <w:t>Saibhaskar</w:t>
      </w:r>
      <w:proofErr w:type="spellEnd"/>
      <w:r w:rsidR="0078729B">
        <w:rPr>
          <w:rFonts w:ascii="Times New Roman" w:hAnsi="Times New Roman"/>
          <w:bCs/>
          <w:spacing w:val="8"/>
          <w:position w:val="-1"/>
          <w:sz w:val="24"/>
          <w:szCs w:val="24"/>
        </w:rPr>
        <w:t xml:space="preserve"> Irons Limited</w:t>
      </w:r>
    </w:p>
    <w:p w:rsidR="0078729B" w:rsidRDefault="0078729B" w:rsidP="00A94390">
      <w:pPr>
        <w:widowControl w:val="0"/>
        <w:autoSpaceDE w:val="0"/>
        <w:autoSpaceDN w:val="0"/>
        <w:adjustRightInd w:val="0"/>
        <w:spacing w:before="6" w:after="0"/>
        <w:rPr>
          <w:rFonts w:ascii="Times New Roman" w:hAnsi="Times New Roman"/>
          <w:bCs/>
          <w:spacing w:val="8"/>
          <w:position w:val="-1"/>
          <w:sz w:val="24"/>
          <w:szCs w:val="24"/>
        </w:rPr>
      </w:pPr>
      <w:proofErr w:type="spellStart"/>
      <w:r>
        <w:rPr>
          <w:rFonts w:ascii="Times New Roman" w:hAnsi="Times New Roman"/>
          <w:bCs/>
          <w:spacing w:val="8"/>
          <w:position w:val="-1"/>
          <w:sz w:val="24"/>
          <w:szCs w:val="24"/>
        </w:rPr>
        <w:t>Regd</w:t>
      </w:r>
      <w:proofErr w:type="spellEnd"/>
      <w:r>
        <w:rPr>
          <w:rFonts w:ascii="Times New Roman" w:hAnsi="Times New Roman"/>
          <w:bCs/>
          <w:spacing w:val="8"/>
          <w:position w:val="-1"/>
          <w:sz w:val="24"/>
          <w:szCs w:val="24"/>
        </w:rPr>
        <w:t xml:space="preserve"> Office:</w:t>
      </w:r>
    </w:p>
    <w:p w:rsidR="0078729B" w:rsidRDefault="0078729B" w:rsidP="00305403">
      <w:pPr>
        <w:widowControl w:val="0"/>
        <w:autoSpaceDE w:val="0"/>
        <w:autoSpaceDN w:val="0"/>
        <w:adjustRightInd w:val="0"/>
        <w:spacing w:after="0"/>
        <w:rPr>
          <w:rFonts w:ascii="Times New Roman" w:hAnsi="Times New Roman"/>
          <w:b/>
          <w:bCs/>
        </w:rPr>
      </w:pPr>
      <w:r w:rsidRPr="0078729B">
        <w:rPr>
          <w:rFonts w:ascii="Times New Roman" w:hAnsi="Times New Roman"/>
          <w:b/>
          <w:bCs/>
        </w:rPr>
        <w:t xml:space="preserve">P.No.73, Lane No.5, Road No.72, </w:t>
      </w:r>
      <w:proofErr w:type="spellStart"/>
      <w:r w:rsidRPr="0078729B">
        <w:rPr>
          <w:rFonts w:ascii="Times New Roman" w:hAnsi="Times New Roman"/>
          <w:b/>
          <w:bCs/>
        </w:rPr>
        <w:t>Prashasan</w:t>
      </w:r>
      <w:proofErr w:type="spellEnd"/>
      <w:r w:rsidRPr="0078729B">
        <w:rPr>
          <w:rFonts w:ascii="Times New Roman" w:hAnsi="Times New Roman"/>
          <w:b/>
          <w:bCs/>
        </w:rPr>
        <w:t xml:space="preserve"> Nagar, Near Andhra Bank, </w:t>
      </w:r>
    </w:p>
    <w:p w:rsidR="0078729B" w:rsidRDefault="0078729B" w:rsidP="00305403">
      <w:pPr>
        <w:widowControl w:val="0"/>
        <w:autoSpaceDE w:val="0"/>
        <w:autoSpaceDN w:val="0"/>
        <w:adjustRightInd w:val="0"/>
        <w:spacing w:after="0"/>
        <w:rPr>
          <w:rFonts w:ascii="Times New Roman" w:hAnsi="Times New Roman"/>
          <w:b/>
          <w:bCs/>
        </w:rPr>
      </w:pPr>
      <w:proofErr w:type="spellStart"/>
      <w:r w:rsidRPr="0078729B">
        <w:rPr>
          <w:rFonts w:ascii="Times New Roman" w:hAnsi="Times New Roman"/>
          <w:b/>
          <w:bCs/>
        </w:rPr>
        <w:t>Jubliee</w:t>
      </w:r>
      <w:proofErr w:type="spellEnd"/>
      <w:r w:rsidRPr="0078729B">
        <w:rPr>
          <w:rFonts w:ascii="Times New Roman" w:hAnsi="Times New Roman"/>
          <w:b/>
          <w:bCs/>
        </w:rPr>
        <w:t xml:space="preserve"> Hills </w:t>
      </w:r>
    </w:p>
    <w:p w:rsidR="005D2ED4" w:rsidRDefault="0078729B" w:rsidP="00305403">
      <w:pPr>
        <w:widowControl w:val="0"/>
        <w:autoSpaceDE w:val="0"/>
        <w:autoSpaceDN w:val="0"/>
        <w:adjustRightInd w:val="0"/>
        <w:spacing w:after="0"/>
        <w:rPr>
          <w:rFonts w:ascii="Times New Roman" w:hAnsi="Times New Roman"/>
          <w:b/>
          <w:bCs/>
        </w:rPr>
      </w:pPr>
      <w:r w:rsidRPr="0078729B">
        <w:rPr>
          <w:rFonts w:ascii="Times New Roman" w:hAnsi="Times New Roman"/>
          <w:b/>
          <w:bCs/>
        </w:rPr>
        <w:t>Hyderabad TG 500086 IN</w:t>
      </w:r>
    </w:p>
    <w:p w:rsidR="005D2ED4" w:rsidRDefault="005D2ED4" w:rsidP="00305403">
      <w:pPr>
        <w:widowControl w:val="0"/>
        <w:autoSpaceDE w:val="0"/>
        <w:autoSpaceDN w:val="0"/>
        <w:adjustRightInd w:val="0"/>
        <w:spacing w:after="0"/>
        <w:rPr>
          <w:rFonts w:ascii="Times New Roman" w:hAnsi="Times New Roman"/>
          <w:b/>
          <w:bCs/>
        </w:rPr>
      </w:pPr>
    </w:p>
    <w:p w:rsidR="00381528" w:rsidRPr="00305403" w:rsidRDefault="00381528" w:rsidP="00305403">
      <w:pPr>
        <w:widowControl w:val="0"/>
        <w:autoSpaceDE w:val="0"/>
        <w:autoSpaceDN w:val="0"/>
        <w:adjustRightInd w:val="0"/>
        <w:spacing w:after="0"/>
        <w:rPr>
          <w:rFonts w:ascii="Times New Roman" w:hAnsi="Times New Roman"/>
          <w:b/>
          <w:bCs/>
        </w:rPr>
      </w:pPr>
      <w:r w:rsidRPr="00305403">
        <w:rPr>
          <w:rFonts w:ascii="Times New Roman" w:hAnsi="Times New Roman"/>
          <w:b/>
          <w:bCs/>
        </w:rPr>
        <w:t>Details of</w:t>
      </w:r>
      <w:r w:rsidR="001373EA">
        <w:rPr>
          <w:rFonts w:ascii="Times New Roman" w:hAnsi="Times New Roman"/>
          <w:b/>
          <w:bCs/>
        </w:rPr>
        <w:t xml:space="preserve"> </w:t>
      </w:r>
      <w:r w:rsidR="0078729B">
        <w:rPr>
          <w:rFonts w:ascii="Times New Roman" w:hAnsi="Times New Roman"/>
          <w:b/>
          <w:bCs/>
        </w:rPr>
        <w:t>Liquidator</w:t>
      </w:r>
    </w:p>
    <w:p w:rsidR="0078729B" w:rsidRPr="009847CF" w:rsidRDefault="0078729B" w:rsidP="0078729B">
      <w:pPr>
        <w:spacing w:after="0"/>
        <w:jc w:val="both"/>
        <w:rPr>
          <w:rFonts w:ascii="Nirmala UI" w:hAnsi="Nirmala UI" w:cs="Nirmala UI"/>
        </w:rPr>
      </w:pPr>
      <w:r w:rsidRPr="009847CF">
        <w:rPr>
          <w:rFonts w:ascii="Nirmala UI" w:hAnsi="Nirmala UI" w:cs="Nirmala UI"/>
        </w:rPr>
        <w:t>Dr. K.V. Srinivas</w:t>
      </w:r>
    </w:p>
    <w:p w:rsidR="0078729B" w:rsidRPr="009847CF" w:rsidRDefault="0078729B" w:rsidP="0078729B">
      <w:pPr>
        <w:spacing w:after="0"/>
        <w:jc w:val="both"/>
        <w:rPr>
          <w:rFonts w:ascii="Nirmala UI" w:hAnsi="Nirmala UI" w:cs="Nirmala UI"/>
        </w:rPr>
      </w:pPr>
      <w:r w:rsidRPr="009847CF">
        <w:rPr>
          <w:rFonts w:ascii="Nirmala UI" w:hAnsi="Nirmala UI" w:cs="Nirmala UI"/>
        </w:rPr>
        <w:t>A d v o c a t e &amp; Insolvency Professional</w:t>
      </w:r>
    </w:p>
    <w:p w:rsidR="0078729B" w:rsidRPr="009847CF" w:rsidRDefault="0078729B" w:rsidP="0078729B">
      <w:pPr>
        <w:spacing w:after="0"/>
        <w:jc w:val="both"/>
        <w:rPr>
          <w:rFonts w:ascii="Nirmala UI" w:hAnsi="Nirmala UI" w:cs="Nirmala UI"/>
        </w:rPr>
      </w:pPr>
      <w:r w:rsidRPr="009847CF">
        <w:rPr>
          <w:rFonts w:ascii="Nirmala UI" w:hAnsi="Nirmala UI" w:cs="Nirmala UI"/>
        </w:rPr>
        <w:t xml:space="preserve">Reg. No. IBBI/IPA-001/IP-POO520/2017-18/10945                                                         </w:t>
      </w:r>
    </w:p>
    <w:p w:rsidR="0078729B" w:rsidRPr="009847CF" w:rsidRDefault="0078729B" w:rsidP="0078729B">
      <w:pPr>
        <w:spacing w:after="0"/>
        <w:jc w:val="both"/>
        <w:rPr>
          <w:rFonts w:ascii="Nirmala UI" w:eastAsia="Times New Roman" w:hAnsi="Nirmala UI" w:cs="Nirmala UI"/>
          <w:color w:val="222222"/>
          <w:sz w:val="20"/>
          <w:szCs w:val="20"/>
          <w:lang w:eastAsia="en-IN"/>
        </w:rPr>
      </w:pPr>
      <w:r w:rsidRPr="009847CF">
        <w:rPr>
          <w:rFonts w:ascii="Nirmala UI" w:eastAsia="Times New Roman" w:hAnsi="Nirmala UI" w:cs="Nirmala UI"/>
          <w:b/>
          <w:bCs/>
          <w:color w:val="222222"/>
          <w:sz w:val="20"/>
          <w:szCs w:val="20"/>
          <w:lang w:eastAsia="en-IN"/>
        </w:rPr>
        <w:t># 402, </w:t>
      </w:r>
      <w:r w:rsidRPr="009847CF">
        <w:rPr>
          <w:rFonts w:ascii="Nirmala UI" w:eastAsia="Times New Roman" w:hAnsi="Nirmala UI" w:cs="Nirmala UI"/>
          <w:b/>
          <w:bCs/>
          <w:color w:val="222222"/>
          <w:sz w:val="20"/>
          <w:szCs w:val="20"/>
          <w:lang w:val="en-GB" w:eastAsia="en-IN"/>
        </w:rPr>
        <w:t>4</w:t>
      </w:r>
      <w:r w:rsidRPr="009847CF">
        <w:rPr>
          <w:rFonts w:ascii="Nirmala UI" w:eastAsia="Times New Roman" w:hAnsi="Nirmala UI" w:cs="Nirmala UI"/>
          <w:b/>
          <w:bCs/>
          <w:color w:val="222222"/>
          <w:sz w:val="20"/>
          <w:szCs w:val="20"/>
          <w:vertAlign w:val="superscript"/>
          <w:lang w:val="en-GB" w:eastAsia="en-IN"/>
        </w:rPr>
        <w:t>th</w:t>
      </w:r>
      <w:r w:rsidRPr="009847CF">
        <w:rPr>
          <w:rFonts w:ascii="Nirmala UI" w:eastAsia="Times New Roman" w:hAnsi="Nirmala UI" w:cs="Nirmala UI"/>
          <w:b/>
          <w:bCs/>
          <w:color w:val="222222"/>
          <w:sz w:val="20"/>
          <w:szCs w:val="20"/>
          <w:lang w:val="en-GB" w:eastAsia="en-IN"/>
        </w:rPr>
        <w:t> Floor, 6-3-249/6, “</w:t>
      </w:r>
      <w:proofErr w:type="spellStart"/>
      <w:r w:rsidRPr="009847CF">
        <w:rPr>
          <w:rFonts w:ascii="Nirmala UI" w:eastAsia="Times New Roman" w:hAnsi="Nirmala UI" w:cs="Nirmala UI"/>
          <w:b/>
          <w:bCs/>
          <w:color w:val="222222"/>
          <w:sz w:val="20"/>
          <w:szCs w:val="20"/>
          <w:lang w:val="en-GB" w:eastAsia="en-IN"/>
        </w:rPr>
        <w:t>Alcazar</w:t>
      </w:r>
      <w:proofErr w:type="spellEnd"/>
      <w:r w:rsidRPr="009847CF">
        <w:rPr>
          <w:rFonts w:ascii="Nirmala UI" w:eastAsia="Times New Roman" w:hAnsi="Nirmala UI" w:cs="Nirmala UI"/>
          <w:b/>
          <w:bCs/>
          <w:color w:val="222222"/>
          <w:sz w:val="20"/>
          <w:szCs w:val="20"/>
          <w:lang w:val="en-GB" w:eastAsia="en-IN"/>
        </w:rPr>
        <w:t xml:space="preserve"> Plaza &amp; Towers”,</w:t>
      </w:r>
      <w:r w:rsidRPr="009847CF">
        <w:rPr>
          <w:rFonts w:ascii="Nirmala UI" w:eastAsia="Times New Roman" w:hAnsi="Nirmala UI" w:cs="Nirmala UI"/>
          <w:b/>
          <w:bCs/>
          <w:color w:val="222222"/>
          <w:sz w:val="20"/>
          <w:szCs w:val="20"/>
          <w:lang w:eastAsia="en-IN"/>
        </w:rPr>
        <w:t> </w:t>
      </w:r>
    </w:p>
    <w:p w:rsidR="0078729B" w:rsidRPr="009847CF" w:rsidRDefault="0078729B" w:rsidP="0078729B">
      <w:pPr>
        <w:shd w:val="clear" w:color="auto" w:fill="FFFFFF"/>
        <w:spacing w:after="0"/>
        <w:jc w:val="both"/>
        <w:rPr>
          <w:rFonts w:ascii="Nirmala UI" w:eastAsia="Times New Roman" w:hAnsi="Nirmala UI" w:cs="Nirmala UI"/>
          <w:color w:val="222222"/>
          <w:sz w:val="20"/>
          <w:szCs w:val="20"/>
          <w:lang w:eastAsia="en-IN"/>
        </w:rPr>
      </w:pPr>
      <w:r w:rsidRPr="009847CF">
        <w:rPr>
          <w:rFonts w:ascii="Nirmala UI" w:eastAsia="Times New Roman" w:hAnsi="Nirmala UI" w:cs="Nirmala UI"/>
          <w:b/>
          <w:bCs/>
          <w:color w:val="222222"/>
          <w:sz w:val="20"/>
          <w:szCs w:val="20"/>
          <w:lang w:eastAsia="en-IN"/>
        </w:rPr>
        <w:t>Road No. 1, Banjara Hills, Hyderabad - 500 034 </w:t>
      </w:r>
    </w:p>
    <w:p w:rsidR="00381528" w:rsidRDefault="00381528" w:rsidP="00665E47">
      <w:pPr>
        <w:widowControl w:val="0"/>
        <w:autoSpaceDE w:val="0"/>
        <w:autoSpaceDN w:val="0"/>
        <w:adjustRightInd w:val="0"/>
        <w:spacing w:after="0"/>
        <w:rPr>
          <w:rFonts w:ascii="Times New Roman" w:hAnsi="Times New Roman"/>
          <w:bCs/>
        </w:rPr>
      </w:pPr>
      <w:r w:rsidRPr="00665E47">
        <w:rPr>
          <w:rFonts w:ascii="Times New Roman" w:hAnsi="Times New Roman"/>
          <w:bCs/>
        </w:rPr>
        <w:t>Mobile no</w:t>
      </w:r>
      <w:r w:rsidR="00665E47">
        <w:rPr>
          <w:rFonts w:ascii="Times New Roman" w:hAnsi="Times New Roman"/>
          <w:bCs/>
        </w:rPr>
        <w:t>: 9</w:t>
      </w:r>
      <w:r w:rsidR="0078729B">
        <w:rPr>
          <w:rFonts w:ascii="Times New Roman" w:hAnsi="Times New Roman"/>
          <w:bCs/>
        </w:rPr>
        <w:t>959223615</w:t>
      </w:r>
    </w:p>
    <w:p w:rsidR="007A1374" w:rsidRPr="00665E47" w:rsidRDefault="007A1374" w:rsidP="00665E47">
      <w:pPr>
        <w:widowControl w:val="0"/>
        <w:autoSpaceDE w:val="0"/>
        <w:autoSpaceDN w:val="0"/>
        <w:adjustRightInd w:val="0"/>
        <w:spacing w:after="0"/>
        <w:rPr>
          <w:rFonts w:ascii="Times New Roman" w:hAnsi="Times New Roman"/>
          <w:bCs/>
        </w:rPr>
      </w:pPr>
    </w:p>
    <w:tbl>
      <w:tblPr>
        <w:tblStyle w:val="TableGrid"/>
        <w:tblW w:w="0" w:type="auto"/>
        <w:tblLook w:val="04A0" w:firstRow="1" w:lastRow="0" w:firstColumn="1" w:lastColumn="0" w:noHBand="0" w:noVBand="1"/>
      </w:tblPr>
      <w:tblGrid>
        <w:gridCol w:w="3681"/>
        <w:gridCol w:w="5335"/>
      </w:tblGrid>
      <w:tr w:rsidR="00D3721E" w:rsidRPr="00D3721E" w:rsidTr="00381528">
        <w:tc>
          <w:tcPr>
            <w:tcW w:w="3681" w:type="dxa"/>
          </w:tcPr>
          <w:p w:rsidR="00381528" w:rsidRPr="00D3721E" w:rsidRDefault="00381528" w:rsidP="00381528">
            <w:pPr>
              <w:spacing w:after="300"/>
              <w:textAlignment w:val="baseline"/>
              <w:rPr>
                <w:rFonts w:ascii="Times New Roman" w:eastAsia="Times New Roman" w:hAnsi="Times New Roman" w:cs="Times New Roman"/>
                <w:b/>
                <w:sz w:val="24"/>
                <w:szCs w:val="24"/>
                <w:lang w:eastAsia="en-IN"/>
              </w:rPr>
            </w:pPr>
            <w:r w:rsidRPr="00D3721E">
              <w:rPr>
                <w:rFonts w:ascii="Times New Roman" w:eastAsia="Times New Roman" w:hAnsi="Times New Roman" w:cs="Times New Roman"/>
                <w:b/>
                <w:sz w:val="24"/>
                <w:szCs w:val="24"/>
                <w:lang w:eastAsia="en-IN"/>
              </w:rPr>
              <w:t>Particulars</w:t>
            </w:r>
          </w:p>
        </w:tc>
        <w:tc>
          <w:tcPr>
            <w:tcW w:w="5335" w:type="dxa"/>
          </w:tcPr>
          <w:p w:rsidR="00381528" w:rsidRPr="00D3721E" w:rsidRDefault="00381528" w:rsidP="00381528">
            <w:pPr>
              <w:spacing w:after="300"/>
              <w:textAlignment w:val="baseline"/>
              <w:rPr>
                <w:rFonts w:ascii="Times New Roman" w:eastAsia="Times New Roman" w:hAnsi="Times New Roman" w:cs="Times New Roman"/>
                <w:b/>
                <w:sz w:val="24"/>
                <w:szCs w:val="24"/>
                <w:lang w:eastAsia="en-IN"/>
              </w:rPr>
            </w:pPr>
            <w:r w:rsidRPr="00D3721E">
              <w:rPr>
                <w:rFonts w:ascii="Times New Roman" w:eastAsia="Times New Roman" w:hAnsi="Times New Roman" w:cs="Times New Roman"/>
                <w:b/>
                <w:sz w:val="24"/>
                <w:szCs w:val="24"/>
                <w:lang w:eastAsia="en-IN"/>
              </w:rPr>
              <w:t>Details of information</w:t>
            </w:r>
          </w:p>
        </w:tc>
      </w:tr>
      <w:tr w:rsidR="00D3721E" w:rsidRPr="00D3721E" w:rsidTr="00381528">
        <w:tc>
          <w:tcPr>
            <w:tcW w:w="3681"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r w:rsidRPr="00D3721E">
              <w:rPr>
                <w:rFonts w:ascii="Times New Roman" w:eastAsia="Times New Roman" w:hAnsi="Times New Roman" w:cs="Times New Roman"/>
                <w:sz w:val="24"/>
                <w:szCs w:val="24"/>
                <w:lang w:eastAsia="en-IN"/>
              </w:rPr>
              <w:t xml:space="preserve">1.Name of the person seeking information memorandum </w:t>
            </w:r>
          </w:p>
        </w:tc>
        <w:tc>
          <w:tcPr>
            <w:tcW w:w="5335"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p>
        </w:tc>
      </w:tr>
      <w:tr w:rsidR="00D3721E" w:rsidRPr="00D3721E" w:rsidTr="00381528">
        <w:tc>
          <w:tcPr>
            <w:tcW w:w="3681"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r w:rsidRPr="00D3721E">
              <w:rPr>
                <w:rFonts w:ascii="Times New Roman" w:eastAsia="Times New Roman" w:hAnsi="Times New Roman" w:cs="Times New Roman"/>
                <w:sz w:val="24"/>
                <w:szCs w:val="24"/>
                <w:lang w:eastAsia="en-IN"/>
              </w:rPr>
              <w:t>2. Status of the person</w:t>
            </w:r>
          </w:p>
        </w:tc>
        <w:tc>
          <w:tcPr>
            <w:tcW w:w="5335"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r w:rsidRPr="00D3721E">
              <w:rPr>
                <w:rFonts w:ascii="Times New Roman" w:eastAsia="Times New Roman" w:hAnsi="Times New Roman" w:cs="Times New Roman"/>
                <w:sz w:val="24"/>
                <w:szCs w:val="24"/>
                <w:lang w:eastAsia="en-IN"/>
              </w:rPr>
              <w:t>a. Individual</w:t>
            </w:r>
          </w:p>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r w:rsidRPr="00D3721E">
              <w:rPr>
                <w:rFonts w:ascii="Times New Roman" w:eastAsia="Times New Roman" w:hAnsi="Times New Roman" w:cs="Times New Roman"/>
                <w:sz w:val="24"/>
                <w:szCs w:val="24"/>
                <w:lang w:eastAsia="en-IN"/>
              </w:rPr>
              <w:t>b. partnership firm</w:t>
            </w:r>
          </w:p>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r w:rsidRPr="00D3721E">
              <w:rPr>
                <w:rFonts w:ascii="Times New Roman" w:eastAsia="Times New Roman" w:hAnsi="Times New Roman" w:cs="Times New Roman"/>
                <w:sz w:val="24"/>
                <w:szCs w:val="24"/>
                <w:lang w:eastAsia="en-IN"/>
              </w:rPr>
              <w:t>c. company</w:t>
            </w:r>
          </w:p>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r w:rsidRPr="00D3721E">
              <w:rPr>
                <w:rFonts w:ascii="Times New Roman" w:eastAsia="Times New Roman" w:hAnsi="Times New Roman" w:cs="Times New Roman"/>
                <w:sz w:val="24"/>
                <w:szCs w:val="24"/>
                <w:lang w:eastAsia="en-IN"/>
              </w:rPr>
              <w:t>d. any other firm</w:t>
            </w:r>
          </w:p>
        </w:tc>
      </w:tr>
      <w:tr w:rsidR="00D3721E" w:rsidRPr="00D3721E" w:rsidTr="00381528">
        <w:tc>
          <w:tcPr>
            <w:tcW w:w="3681" w:type="dxa"/>
          </w:tcPr>
          <w:p w:rsidR="00381528" w:rsidRPr="00D3721E" w:rsidRDefault="00381528" w:rsidP="0078729B">
            <w:pPr>
              <w:spacing w:after="300"/>
              <w:textAlignment w:val="baseline"/>
              <w:rPr>
                <w:rFonts w:ascii="Times New Roman" w:eastAsia="Times New Roman" w:hAnsi="Times New Roman" w:cs="Times New Roman"/>
                <w:sz w:val="24"/>
                <w:szCs w:val="24"/>
                <w:lang w:eastAsia="en-IN"/>
              </w:rPr>
            </w:pPr>
            <w:r w:rsidRPr="00D3721E">
              <w:rPr>
                <w:rFonts w:ascii="Times New Roman" w:eastAsia="Times New Roman" w:hAnsi="Times New Roman" w:cs="Times New Roman"/>
                <w:sz w:val="24"/>
                <w:szCs w:val="24"/>
                <w:lang w:eastAsia="en-IN"/>
              </w:rPr>
              <w:t xml:space="preserve">3. correspondence address of the person seeking </w:t>
            </w:r>
            <w:r w:rsidR="0078729B">
              <w:rPr>
                <w:rFonts w:ascii="Times New Roman" w:eastAsia="Times New Roman" w:hAnsi="Times New Roman" w:cs="Times New Roman"/>
                <w:sz w:val="24"/>
                <w:szCs w:val="24"/>
                <w:lang w:eastAsia="en-IN"/>
              </w:rPr>
              <w:t>Asset Sale Process Memorandum</w:t>
            </w:r>
          </w:p>
        </w:tc>
        <w:tc>
          <w:tcPr>
            <w:tcW w:w="5335"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p>
        </w:tc>
      </w:tr>
      <w:tr w:rsidR="00D3721E" w:rsidRPr="00D3721E" w:rsidTr="00381528">
        <w:tc>
          <w:tcPr>
            <w:tcW w:w="3681"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r w:rsidRPr="00D3721E">
              <w:rPr>
                <w:rFonts w:ascii="Times New Roman" w:eastAsia="Times New Roman" w:hAnsi="Times New Roman" w:cs="Times New Roman"/>
                <w:sz w:val="24"/>
                <w:szCs w:val="24"/>
                <w:lang w:eastAsia="en-IN"/>
              </w:rPr>
              <w:t xml:space="preserve">4. pan of the person seeking </w:t>
            </w:r>
            <w:r w:rsidR="0078729B">
              <w:rPr>
                <w:rFonts w:ascii="Times New Roman" w:eastAsia="Times New Roman" w:hAnsi="Times New Roman" w:cs="Times New Roman"/>
                <w:sz w:val="24"/>
                <w:szCs w:val="24"/>
                <w:lang w:eastAsia="en-IN"/>
              </w:rPr>
              <w:t>Asset Sale Process Memorandum</w:t>
            </w:r>
            <w:r w:rsidRPr="00D3721E">
              <w:rPr>
                <w:rFonts w:ascii="Times New Roman" w:eastAsia="Times New Roman" w:hAnsi="Times New Roman" w:cs="Times New Roman"/>
                <w:sz w:val="24"/>
                <w:szCs w:val="24"/>
                <w:lang w:eastAsia="en-IN"/>
              </w:rPr>
              <w:t xml:space="preserve"> </w:t>
            </w:r>
            <w:r w:rsidR="00CB5CA5" w:rsidRPr="00D3721E">
              <w:rPr>
                <w:rFonts w:ascii="Times New Roman" w:eastAsia="Times New Roman" w:hAnsi="Times New Roman" w:cs="Times New Roman"/>
                <w:sz w:val="24"/>
                <w:szCs w:val="24"/>
                <w:lang w:eastAsia="en-IN"/>
              </w:rPr>
              <w:t>(enclose</w:t>
            </w:r>
            <w:r w:rsidRPr="00D3721E">
              <w:rPr>
                <w:rFonts w:ascii="Times New Roman" w:eastAsia="Times New Roman" w:hAnsi="Times New Roman" w:cs="Times New Roman"/>
                <w:sz w:val="24"/>
                <w:szCs w:val="24"/>
                <w:lang w:eastAsia="en-IN"/>
              </w:rPr>
              <w:t xml:space="preserve"> copy of pan)</w:t>
            </w:r>
          </w:p>
        </w:tc>
        <w:tc>
          <w:tcPr>
            <w:tcW w:w="5335"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bookmarkStart w:id="0" w:name="_GoBack"/>
            <w:bookmarkEnd w:id="0"/>
          </w:p>
        </w:tc>
      </w:tr>
      <w:tr w:rsidR="00D3721E" w:rsidRPr="00D3721E" w:rsidTr="00381528">
        <w:tc>
          <w:tcPr>
            <w:tcW w:w="3681"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r w:rsidRPr="00D3721E">
              <w:rPr>
                <w:rFonts w:ascii="Times New Roman" w:eastAsia="Times New Roman" w:hAnsi="Times New Roman" w:cs="Times New Roman"/>
                <w:sz w:val="24"/>
                <w:szCs w:val="24"/>
                <w:lang w:eastAsia="en-IN"/>
              </w:rPr>
              <w:t xml:space="preserve">5. Email id of the person seeking </w:t>
            </w:r>
            <w:r w:rsidR="0078729B">
              <w:rPr>
                <w:rFonts w:ascii="Times New Roman" w:eastAsia="Times New Roman" w:hAnsi="Times New Roman" w:cs="Times New Roman"/>
                <w:sz w:val="24"/>
                <w:szCs w:val="24"/>
                <w:lang w:eastAsia="en-IN"/>
              </w:rPr>
              <w:t>Asset Sale Process Memorandum</w:t>
            </w:r>
            <w:r w:rsidRPr="00D3721E">
              <w:rPr>
                <w:rFonts w:ascii="Times New Roman" w:eastAsia="Times New Roman" w:hAnsi="Times New Roman" w:cs="Times New Roman"/>
                <w:sz w:val="24"/>
                <w:szCs w:val="24"/>
                <w:lang w:eastAsia="en-IN"/>
              </w:rPr>
              <w:t xml:space="preserve"> </w:t>
            </w:r>
          </w:p>
        </w:tc>
        <w:tc>
          <w:tcPr>
            <w:tcW w:w="5335"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p>
        </w:tc>
      </w:tr>
      <w:tr w:rsidR="00D3721E" w:rsidRPr="00D3721E" w:rsidTr="00381528">
        <w:tc>
          <w:tcPr>
            <w:tcW w:w="3681"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r w:rsidRPr="00D3721E">
              <w:rPr>
                <w:rFonts w:ascii="Times New Roman" w:eastAsia="Times New Roman" w:hAnsi="Times New Roman" w:cs="Times New Roman"/>
                <w:sz w:val="24"/>
                <w:szCs w:val="24"/>
                <w:lang w:eastAsia="en-IN"/>
              </w:rPr>
              <w:t>6. Pho</w:t>
            </w:r>
            <w:r w:rsidR="0078729B">
              <w:rPr>
                <w:rFonts w:ascii="Times New Roman" w:eastAsia="Times New Roman" w:hAnsi="Times New Roman" w:cs="Times New Roman"/>
                <w:sz w:val="24"/>
                <w:szCs w:val="24"/>
                <w:lang w:eastAsia="en-IN"/>
              </w:rPr>
              <w:t xml:space="preserve">ne no. of the person seeking </w:t>
            </w:r>
            <w:r w:rsidR="0078729B">
              <w:rPr>
                <w:rFonts w:ascii="Times New Roman" w:eastAsia="Times New Roman" w:hAnsi="Times New Roman" w:cs="Times New Roman"/>
                <w:sz w:val="24"/>
                <w:szCs w:val="24"/>
                <w:lang w:eastAsia="en-IN"/>
              </w:rPr>
              <w:t>Asset Sale Process Memorandum</w:t>
            </w:r>
          </w:p>
        </w:tc>
        <w:tc>
          <w:tcPr>
            <w:tcW w:w="5335"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p>
        </w:tc>
      </w:tr>
      <w:tr w:rsidR="00D3721E" w:rsidRPr="00D3721E" w:rsidTr="00381528">
        <w:tc>
          <w:tcPr>
            <w:tcW w:w="3681"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r w:rsidRPr="00D3721E">
              <w:rPr>
                <w:rFonts w:ascii="Times New Roman" w:eastAsia="Times New Roman" w:hAnsi="Times New Roman" w:cs="Times New Roman"/>
                <w:sz w:val="24"/>
                <w:szCs w:val="24"/>
                <w:lang w:eastAsia="en-IN"/>
              </w:rPr>
              <w:lastRenderedPageBreak/>
              <w:t>7. Relationship with corporate debtor if any</w:t>
            </w:r>
          </w:p>
        </w:tc>
        <w:tc>
          <w:tcPr>
            <w:tcW w:w="5335" w:type="dxa"/>
          </w:tcPr>
          <w:p w:rsidR="00381528" w:rsidRPr="00D3721E" w:rsidRDefault="00381528" w:rsidP="00381528">
            <w:pPr>
              <w:spacing w:after="300"/>
              <w:textAlignment w:val="baseline"/>
              <w:rPr>
                <w:rFonts w:ascii="Times New Roman" w:eastAsia="Times New Roman" w:hAnsi="Times New Roman" w:cs="Times New Roman"/>
                <w:sz w:val="24"/>
                <w:szCs w:val="24"/>
                <w:lang w:eastAsia="en-IN"/>
              </w:rPr>
            </w:pPr>
          </w:p>
        </w:tc>
      </w:tr>
    </w:tbl>
    <w:p w:rsidR="00381528" w:rsidRDefault="00381528" w:rsidP="00381528">
      <w:pPr>
        <w:spacing w:after="300"/>
        <w:textAlignment w:val="baseline"/>
        <w:rPr>
          <w:rFonts w:ascii="Arial" w:eastAsia="Times New Roman" w:hAnsi="Arial" w:cs="Arial"/>
          <w:color w:val="626262"/>
          <w:sz w:val="24"/>
          <w:szCs w:val="24"/>
          <w:lang w:eastAsia="en-IN"/>
        </w:rPr>
      </w:pPr>
    </w:p>
    <w:p w:rsidR="00381528" w:rsidRPr="00807C6D" w:rsidRDefault="00381528" w:rsidP="00381528">
      <w:pPr>
        <w:spacing w:after="300"/>
        <w:jc w:val="center"/>
        <w:textAlignment w:val="baseline"/>
        <w:rPr>
          <w:rFonts w:ascii="Arial" w:eastAsia="Times New Roman" w:hAnsi="Arial" w:cs="Arial"/>
          <w:b/>
          <w:sz w:val="24"/>
          <w:szCs w:val="24"/>
          <w:lang w:eastAsia="en-IN"/>
        </w:rPr>
      </w:pPr>
      <w:r w:rsidRPr="00807C6D">
        <w:rPr>
          <w:rFonts w:ascii="Arial" w:eastAsia="Times New Roman" w:hAnsi="Arial" w:cs="Arial"/>
          <w:b/>
          <w:sz w:val="24"/>
          <w:szCs w:val="24"/>
          <w:lang w:eastAsia="en-IN"/>
        </w:rPr>
        <w:t>Undertaking</w:t>
      </w:r>
    </w:p>
    <w:p w:rsidR="00381528" w:rsidRPr="00807C6D" w:rsidRDefault="00381528" w:rsidP="00CB5CA5">
      <w:pPr>
        <w:spacing w:after="300"/>
        <w:jc w:val="both"/>
        <w:textAlignment w:val="baseline"/>
        <w:rPr>
          <w:rFonts w:ascii="Arial" w:eastAsia="Times New Roman" w:hAnsi="Arial" w:cs="Arial"/>
          <w:sz w:val="24"/>
          <w:szCs w:val="24"/>
          <w:lang w:eastAsia="en-IN"/>
        </w:rPr>
      </w:pPr>
      <w:r w:rsidRPr="00807C6D">
        <w:rPr>
          <w:rFonts w:ascii="Arial" w:eastAsia="Times New Roman" w:hAnsi="Arial" w:cs="Arial"/>
          <w:b/>
          <w:sz w:val="24"/>
          <w:szCs w:val="24"/>
          <w:lang w:eastAsia="en-IN"/>
        </w:rPr>
        <w:t>I/We …………………………………</w:t>
      </w:r>
      <w:r w:rsidR="00CB5CA5" w:rsidRPr="00807C6D">
        <w:rPr>
          <w:rFonts w:ascii="Arial" w:eastAsia="Times New Roman" w:hAnsi="Arial" w:cs="Arial"/>
          <w:b/>
          <w:sz w:val="24"/>
          <w:szCs w:val="24"/>
          <w:lang w:eastAsia="en-IN"/>
        </w:rPr>
        <w:t>….</w:t>
      </w:r>
      <w:r w:rsidRPr="00807C6D">
        <w:rPr>
          <w:rFonts w:ascii="Arial" w:eastAsia="Times New Roman" w:hAnsi="Arial" w:cs="Arial"/>
          <w:sz w:val="24"/>
          <w:szCs w:val="24"/>
          <w:lang w:eastAsia="en-IN"/>
        </w:rPr>
        <w:t>resident of /having principal place of business at/having registered at ----------------------------------------------------------------------------------………………………………………………………………</w:t>
      </w:r>
      <w:r w:rsidR="00CB5CA5" w:rsidRPr="00807C6D">
        <w:rPr>
          <w:rFonts w:ascii="Arial" w:eastAsia="Times New Roman" w:hAnsi="Arial" w:cs="Arial"/>
          <w:sz w:val="24"/>
          <w:szCs w:val="24"/>
          <w:lang w:eastAsia="en-IN"/>
        </w:rPr>
        <w:t>…. hereby</w:t>
      </w:r>
      <w:r w:rsidRPr="00807C6D">
        <w:rPr>
          <w:rFonts w:ascii="Arial" w:eastAsia="Times New Roman" w:hAnsi="Arial" w:cs="Arial"/>
          <w:sz w:val="24"/>
          <w:szCs w:val="24"/>
          <w:lang w:eastAsia="en-IN"/>
        </w:rPr>
        <w:t xml:space="preserve"> solemnly declare that the information provided herein is true and </w:t>
      </w:r>
      <w:r w:rsidR="00CB5CA5" w:rsidRPr="00807C6D">
        <w:rPr>
          <w:rFonts w:ascii="Arial" w:eastAsia="Times New Roman" w:hAnsi="Arial" w:cs="Arial"/>
          <w:sz w:val="24"/>
          <w:szCs w:val="24"/>
          <w:lang w:eastAsia="en-IN"/>
        </w:rPr>
        <w:t>correct to</w:t>
      </w:r>
      <w:r w:rsidRPr="00807C6D">
        <w:rPr>
          <w:rFonts w:ascii="Arial" w:eastAsia="Times New Roman" w:hAnsi="Arial" w:cs="Arial"/>
          <w:sz w:val="24"/>
          <w:szCs w:val="24"/>
          <w:lang w:eastAsia="en-IN"/>
        </w:rPr>
        <w:t xml:space="preserve"> the best of </w:t>
      </w:r>
      <w:r w:rsidR="00CB5CA5" w:rsidRPr="00807C6D">
        <w:rPr>
          <w:rFonts w:ascii="Arial" w:eastAsia="Times New Roman" w:hAnsi="Arial" w:cs="Arial"/>
          <w:sz w:val="24"/>
          <w:szCs w:val="24"/>
          <w:lang w:eastAsia="en-IN"/>
        </w:rPr>
        <w:t>my knowledge</w:t>
      </w:r>
      <w:r w:rsidRPr="00807C6D">
        <w:rPr>
          <w:rFonts w:ascii="Arial" w:eastAsia="Times New Roman" w:hAnsi="Arial" w:cs="Arial"/>
          <w:sz w:val="24"/>
          <w:szCs w:val="24"/>
          <w:lang w:eastAsia="en-IN"/>
        </w:rPr>
        <w:t>. I/We have read and understood all the terms and conditions relating to the information memorandum under the provisions of Insolvency and Bankruptcy code 2016 read with regulations thereunder and hereby express our interest in the receiving the information memorandum for the said company.</w:t>
      </w:r>
    </w:p>
    <w:p w:rsidR="00381528" w:rsidRPr="00807C6D" w:rsidRDefault="00381528" w:rsidP="00CB5CA5">
      <w:pPr>
        <w:spacing w:after="300"/>
        <w:jc w:val="both"/>
        <w:textAlignment w:val="baseline"/>
        <w:rPr>
          <w:rFonts w:ascii="Arial" w:eastAsia="Times New Roman" w:hAnsi="Arial" w:cs="Arial"/>
          <w:sz w:val="24"/>
          <w:szCs w:val="24"/>
          <w:lang w:eastAsia="en-IN"/>
        </w:rPr>
      </w:pPr>
      <w:r w:rsidRPr="00807C6D">
        <w:rPr>
          <w:rFonts w:ascii="Arial" w:eastAsia="Times New Roman" w:hAnsi="Arial" w:cs="Arial"/>
          <w:sz w:val="24"/>
          <w:szCs w:val="24"/>
          <w:lang w:eastAsia="en-IN"/>
        </w:rPr>
        <w:t>I/We also hereby solemnly affirm, declare and undertake that I/We shall maintain the confidentiality of the information to cause an undue gain or undue loss to itself or any other person and comply with the requirements under section 29(2</w:t>
      </w:r>
      <w:r w:rsidR="00CB5CA5" w:rsidRPr="00807C6D">
        <w:rPr>
          <w:rFonts w:ascii="Arial" w:eastAsia="Times New Roman" w:hAnsi="Arial" w:cs="Arial"/>
          <w:sz w:val="24"/>
          <w:szCs w:val="24"/>
          <w:lang w:eastAsia="en-IN"/>
        </w:rPr>
        <w:t>) of</w:t>
      </w:r>
      <w:r w:rsidRPr="00807C6D">
        <w:rPr>
          <w:rFonts w:ascii="Arial" w:eastAsia="Times New Roman" w:hAnsi="Arial" w:cs="Arial"/>
          <w:sz w:val="24"/>
          <w:szCs w:val="24"/>
          <w:lang w:eastAsia="en-IN"/>
        </w:rPr>
        <w:t xml:space="preserve"> the Insolvency and Bankruptcy Code 2016 viz.</w:t>
      </w:r>
    </w:p>
    <w:p w:rsidR="00381528" w:rsidRPr="00807C6D" w:rsidRDefault="00381528" w:rsidP="00CB5CA5">
      <w:pPr>
        <w:pStyle w:val="ListParagraph"/>
        <w:numPr>
          <w:ilvl w:val="0"/>
          <w:numId w:val="1"/>
        </w:numPr>
        <w:spacing w:after="300"/>
        <w:jc w:val="both"/>
        <w:textAlignment w:val="baseline"/>
        <w:rPr>
          <w:rFonts w:ascii="Arial" w:eastAsia="Times New Roman" w:hAnsi="Arial" w:cs="Arial"/>
          <w:sz w:val="24"/>
          <w:szCs w:val="24"/>
          <w:lang w:eastAsia="en-IN"/>
        </w:rPr>
      </w:pPr>
      <w:r w:rsidRPr="00807C6D">
        <w:rPr>
          <w:rFonts w:ascii="Arial" w:eastAsia="Times New Roman" w:hAnsi="Arial" w:cs="Arial"/>
          <w:sz w:val="24"/>
          <w:szCs w:val="24"/>
          <w:lang w:eastAsia="en-IN"/>
        </w:rPr>
        <w:t>to comply with provisions of law for the time being in force relating to confidentiality and insider trading.</w:t>
      </w:r>
    </w:p>
    <w:p w:rsidR="00381528" w:rsidRPr="00807C6D" w:rsidRDefault="00381528" w:rsidP="00CB5CA5">
      <w:pPr>
        <w:pStyle w:val="ListParagraph"/>
        <w:numPr>
          <w:ilvl w:val="0"/>
          <w:numId w:val="1"/>
        </w:numPr>
        <w:spacing w:after="300"/>
        <w:jc w:val="both"/>
        <w:textAlignment w:val="baseline"/>
        <w:rPr>
          <w:rFonts w:ascii="Arial" w:eastAsia="Times New Roman" w:hAnsi="Arial" w:cs="Arial"/>
          <w:sz w:val="24"/>
          <w:szCs w:val="24"/>
          <w:lang w:eastAsia="en-IN"/>
        </w:rPr>
      </w:pPr>
      <w:r w:rsidRPr="00807C6D">
        <w:rPr>
          <w:rFonts w:ascii="Arial" w:eastAsia="Times New Roman" w:hAnsi="Arial" w:cs="Arial"/>
          <w:sz w:val="24"/>
          <w:szCs w:val="24"/>
          <w:lang w:eastAsia="en-IN"/>
        </w:rPr>
        <w:t xml:space="preserve">To protect any intellectual property of the corporate debtor it may have access to; and </w:t>
      </w:r>
    </w:p>
    <w:p w:rsidR="00381528" w:rsidRPr="00807C6D" w:rsidRDefault="00381528" w:rsidP="00CB5CA5">
      <w:pPr>
        <w:pStyle w:val="ListParagraph"/>
        <w:numPr>
          <w:ilvl w:val="0"/>
          <w:numId w:val="1"/>
        </w:numPr>
        <w:spacing w:after="300"/>
        <w:jc w:val="both"/>
        <w:textAlignment w:val="baseline"/>
        <w:rPr>
          <w:rFonts w:ascii="Arial" w:eastAsia="Times New Roman" w:hAnsi="Arial" w:cs="Arial"/>
          <w:sz w:val="24"/>
          <w:szCs w:val="24"/>
          <w:lang w:eastAsia="en-IN"/>
        </w:rPr>
      </w:pPr>
      <w:r w:rsidRPr="00807C6D">
        <w:rPr>
          <w:rFonts w:ascii="Arial" w:eastAsia="Times New Roman" w:hAnsi="Arial" w:cs="Arial"/>
          <w:sz w:val="24"/>
          <w:szCs w:val="24"/>
          <w:lang w:eastAsia="en-IN"/>
        </w:rPr>
        <w:t xml:space="preserve">not to share relevant information with third parties unless clauses(a) to (b) of this sub-section are compiled with. </w:t>
      </w:r>
    </w:p>
    <w:p w:rsidR="00381528" w:rsidRDefault="00381528" w:rsidP="00381528">
      <w:pPr>
        <w:spacing w:after="300"/>
        <w:textAlignment w:val="baseline"/>
        <w:rPr>
          <w:rFonts w:ascii="Arial" w:eastAsia="Times New Roman" w:hAnsi="Arial" w:cs="Arial"/>
          <w:sz w:val="24"/>
          <w:szCs w:val="24"/>
          <w:lang w:eastAsia="en-IN"/>
        </w:rPr>
      </w:pPr>
    </w:p>
    <w:p w:rsidR="009267BC" w:rsidRDefault="009267BC" w:rsidP="00381528">
      <w:pPr>
        <w:spacing w:after="300"/>
        <w:textAlignment w:val="baseline"/>
        <w:rPr>
          <w:rFonts w:ascii="Arial" w:eastAsia="Times New Roman" w:hAnsi="Arial" w:cs="Arial"/>
          <w:sz w:val="24"/>
          <w:szCs w:val="24"/>
          <w:lang w:eastAsia="en-IN"/>
        </w:rPr>
      </w:pPr>
    </w:p>
    <w:p w:rsidR="00E576EC" w:rsidRPr="00807C6D" w:rsidRDefault="00E576EC" w:rsidP="00381528">
      <w:pPr>
        <w:spacing w:after="300"/>
        <w:textAlignment w:val="baseline"/>
        <w:rPr>
          <w:rFonts w:ascii="Arial" w:eastAsia="Times New Roman" w:hAnsi="Arial" w:cs="Arial"/>
          <w:sz w:val="24"/>
          <w:szCs w:val="24"/>
          <w:lang w:eastAsia="en-IN"/>
        </w:rPr>
      </w:pPr>
    </w:p>
    <w:p w:rsidR="00381528" w:rsidRPr="00807C6D" w:rsidRDefault="00381528" w:rsidP="009267BC">
      <w:pPr>
        <w:spacing w:after="0"/>
        <w:textAlignment w:val="baseline"/>
        <w:rPr>
          <w:rFonts w:ascii="Arial" w:eastAsia="Times New Roman" w:hAnsi="Arial" w:cs="Arial"/>
          <w:sz w:val="24"/>
          <w:szCs w:val="24"/>
          <w:lang w:eastAsia="en-IN"/>
        </w:rPr>
      </w:pPr>
      <w:r w:rsidRPr="00807C6D">
        <w:rPr>
          <w:rFonts w:ascii="Arial" w:eastAsia="Times New Roman" w:hAnsi="Arial" w:cs="Arial"/>
          <w:sz w:val="24"/>
          <w:szCs w:val="24"/>
          <w:lang w:eastAsia="en-IN"/>
        </w:rPr>
        <w:t>(Signature of the person)</w:t>
      </w:r>
    </w:p>
    <w:p w:rsidR="00381528" w:rsidRPr="00807C6D" w:rsidRDefault="00381528" w:rsidP="009267BC">
      <w:pPr>
        <w:spacing w:after="0"/>
        <w:textAlignment w:val="baseline"/>
        <w:rPr>
          <w:rFonts w:ascii="Arial" w:eastAsia="Times New Roman" w:hAnsi="Arial" w:cs="Arial"/>
          <w:sz w:val="24"/>
          <w:szCs w:val="24"/>
          <w:lang w:eastAsia="en-IN"/>
        </w:rPr>
      </w:pPr>
      <w:r w:rsidRPr="00807C6D">
        <w:rPr>
          <w:rFonts w:ascii="Arial" w:eastAsia="Times New Roman" w:hAnsi="Arial" w:cs="Arial"/>
          <w:sz w:val="24"/>
          <w:szCs w:val="24"/>
          <w:lang w:eastAsia="en-IN"/>
        </w:rPr>
        <w:t>(Name and address of person)</w:t>
      </w:r>
    </w:p>
    <w:p w:rsidR="00381528" w:rsidRPr="00807C6D" w:rsidRDefault="00381528" w:rsidP="009267BC">
      <w:pPr>
        <w:spacing w:after="0"/>
        <w:textAlignment w:val="baseline"/>
        <w:rPr>
          <w:rFonts w:ascii="Arial" w:eastAsia="Times New Roman" w:hAnsi="Arial" w:cs="Arial"/>
          <w:sz w:val="24"/>
          <w:szCs w:val="24"/>
          <w:lang w:eastAsia="en-IN"/>
        </w:rPr>
      </w:pPr>
      <w:proofErr w:type="gramStart"/>
      <w:r w:rsidRPr="00807C6D">
        <w:rPr>
          <w:rFonts w:ascii="Arial" w:eastAsia="Times New Roman" w:hAnsi="Arial" w:cs="Arial"/>
          <w:sz w:val="24"/>
          <w:szCs w:val="24"/>
          <w:lang w:eastAsia="en-IN"/>
        </w:rPr>
        <w:t>Date</w:t>
      </w:r>
      <w:r w:rsidR="00A80D7D">
        <w:rPr>
          <w:rFonts w:ascii="Arial" w:eastAsia="Times New Roman" w:hAnsi="Arial" w:cs="Arial"/>
          <w:sz w:val="24"/>
          <w:szCs w:val="24"/>
          <w:lang w:eastAsia="en-IN"/>
        </w:rPr>
        <w:t xml:space="preserve">  :</w:t>
      </w:r>
      <w:proofErr w:type="gramEnd"/>
    </w:p>
    <w:p w:rsidR="00381528" w:rsidRPr="00807C6D" w:rsidRDefault="00381528" w:rsidP="009267BC">
      <w:pPr>
        <w:spacing w:after="0"/>
        <w:textAlignment w:val="baseline"/>
        <w:rPr>
          <w:rFonts w:ascii="Arial" w:eastAsia="Times New Roman" w:hAnsi="Arial" w:cs="Arial"/>
          <w:sz w:val="24"/>
          <w:szCs w:val="24"/>
          <w:lang w:eastAsia="en-IN"/>
        </w:rPr>
      </w:pPr>
      <w:proofErr w:type="gramStart"/>
      <w:r w:rsidRPr="00807C6D">
        <w:rPr>
          <w:rFonts w:ascii="Arial" w:eastAsia="Times New Roman" w:hAnsi="Arial" w:cs="Arial"/>
          <w:sz w:val="24"/>
          <w:szCs w:val="24"/>
          <w:lang w:eastAsia="en-IN"/>
        </w:rPr>
        <w:t xml:space="preserve">Place </w:t>
      </w:r>
      <w:r w:rsidR="00A80D7D">
        <w:rPr>
          <w:rFonts w:ascii="Arial" w:eastAsia="Times New Roman" w:hAnsi="Arial" w:cs="Arial"/>
          <w:sz w:val="24"/>
          <w:szCs w:val="24"/>
          <w:lang w:eastAsia="en-IN"/>
        </w:rPr>
        <w:t>:</w:t>
      </w:r>
      <w:proofErr w:type="gramEnd"/>
    </w:p>
    <w:p w:rsidR="00381528" w:rsidRPr="00381528" w:rsidRDefault="00381528" w:rsidP="00381528">
      <w:pPr>
        <w:spacing w:after="300"/>
        <w:textAlignment w:val="baseline"/>
        <w:rPr>
          <w:rFonts w:ascii="Arial" w:eastAsia="Times New Roman" w:hAnsi="Arial" w:cs="Arial"/>
          <w:b/>
          <w:color w:val="626262"/>
          <w:sz w:val="24"/>
          <w:szCs w:val="24"/>
          <w:lang w:eastAsia="en-IN"/>
        </w:rPr>
      </w:pPr>
    </w:p>
    <w:p w:rsidR="00381528" w:rsidRPr="00381528" w:rsidRDefault="00381528" w:rsidP="00381528">
      <w:pPr>
        <w:jc w:val="center"/>
        <w:rPr>
          <w:b/>
        </w:rPr>
      </w:pPr>
    </w:p>
    <w:sectPr w:rsidR="00381528" w:rsidRPr="00381528" w:rsidSect="00E44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973FE"/>
    <w:multiLevelType w:val="hybridMultilevel"/>
    <w:tmpl w:val="29060EB2"/>
    <w:lvl w:ilvl="0" w:tplc="E362E1A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28"/>
    <w:rsid w:val="00130092"/>
    <w:rsid w:val="001373EA"/>
    <w:rsid w:val="00305403"/>
    <w:rsid w:val="00381528"/>
    <w:rsid w:val="00492C06"/>
    <w:rsid w:val="00516A7A"/>
    <w:rsid w:val="00546765"/>
    <w:rsid w:val="005D2ED4"/>
    <w:rsid w:val="00665E47"/>
    <w:rsid w:val="006F2C0D"/>
    <w:rsid w:val="00721443"/>
    <w:rsid w:val="0078729B"/>
    <w:rsid w:val="007A1374"/>
    <w:rsid w:val="007D20D9"/>
    <w:rsid w:val="00807C6D"/>
    <w:rsid w:val="00854ACF"/>
    <w:rsid w:val="00874F68"/>
    <w:rsid w:val="008C6E1B"/>
    <w:rsid w:val="009267BC"/>
    <w:rsid w:val="00933062"/>
    <w:rsid w:val="00A80D7D"/>
    <w:rsid w:val="00A94390"/>
    <w:rsid w:val="00C45433"/>
    <w:rsid w:val="00C7120B"/>
    <w:rsid w:val="00CB5CA5"/>
    <w:rsid w:val="00CD1474"/>
    <w:rsid w:val="00CF0006"/>
    <w:rsid w:val="00D3721E"/>
    <w:rsid w:val="00D53385"/>
    <w:rsid w:val="00DF50B2"/>
    <w:rsid w:val="00E44245"/>
    <w:rsid w:val="00E576EC"/>
    <w:rsid w:val="00E6441C"/>
    <w:rsid w:val="00E82A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340F0-D167-4603-B84E-F8CB4160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15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528"/>
    <w:pPr>
      <w:ind w:left="720"/>
      <w:contextualSpacing/>
    </w:pPr>
  </w:style>
  <w:style w:type="character" w:customStyle="1" w:styleId="apple-converted-space">
    <w:name w:val="apple-converted-space"/>
    <w:basedOn w:val="DefaultParagraphFont"/>
    <w:rsid w:val="00874F68"/>
  </w:style>
  <w:style w:type="character" w:styleId="Hyperlink">
    <w:name w:val="Hyperlink"/>
    <w:basedOn w:val="DefaultParagraphFont"/>
    <w:uiPriority w:val="99"/>
    <w:unhideWhenUsed/>
    <w:rsid w:val="00130092"/>
    <w:rPr>
      <w:color w:val="0563C1" w:themeColor="hyperlink"/>
      <w:u w:val="single"/>
    </w:rPr>
  </w:style>
  <w:style w:type="character" w:customStyle="1" w:styleId="UnresolvedMention">
    <w:name w:val="Unresolved Mention"/>
    <w:basedOn w:val="DefaultParagraphFont"/>
    <w:uiPriority w:val="99"/>
    <w:semiHidden/>
    <w:unhideWhenUsed/>
    <w:rsid w:val="00492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353</Words>
  <Characters>2017</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2024-07-13T10:59:00Z</dcterms:created>
  <dcterms:modified xsi:type="dcterms:W3CDTF">2024-07-13T11:05:00Z</dcterms:modified>
</cp:coreProperties>
</file>